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6" w:rsidRPr="00320171" w:rsidRDefault="009B6E96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  <w:t xml:space="preserve">Муниципальное автономное </w:t>
      </w:r>
      <w:r w:rsidR="00320171" w:rsidRPr="00320171"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  <w:t>дошкольное образовательное</w:t>
      </w:r>
      <w:r w:rsidRPr="00320171"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  <w:t xml:space="preserve"> учреждение</w:t>
      </w:r>
    </w:p>
    <w:p w:rsidR="009B6E96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  <w:t>«Детский</w:t>
      </w:r>
      <w:r w:rsidR="009B6E96" w:rsidRPr="00320171"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  <w:t xml:space="preserve"> сад № 103» города Перми</w:t>
      </w:r>
    </w:p>
    <w:p w:rsidR="00320171" w:rsidRP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632523"/>
          <w:sz w:val="28"/>
          <w:szCs w:val="28"/>
          <w:lang w:eastAsia="ru-RU"/>
        </w:rPr>
      </w:pPr>
    </w:p>
    <w:p w:rsidR="009B6E96" w:rsidRPr="009B6E96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</w:pPr>
      <w:r w:rsidRPr="009B6E96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Консультация для</w:t>
      </w:r>
      <w:r w:rsidR="009B6E96" w:rsidRPr="009B6E96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 xml:space="preserve"> родителей</w:t>
      </w:r>
    </w:p>
    <w:p w:rsid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"Нужно ли детям отдыхать летом от детского сада?"</w:t>
      </w:r>
    </w:p>
    <w:p w:rsidR="009276EE" w:rsidRP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325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7F50AE" wp14:editId="57471134">
            <wp:simplePos x="0" y="0"/>
            <wp:positionH relativeFrom="column">
              <wp:posOffset>2825115</wp:posOffset>
            </wp:positionH>
            <wp:positionV relativeFrom="paragraph">
              <wp:posOffset>107315</wp:posOffset>
            </wp:positionV>
            <wp:extent cx="3028950" cy="2482215"/>
            <wp:effectExtent l="0" t="0" r="0" b="0"/>
            <wp:wrapTight wrapText="bothSides">
              <wp:wrapPolygon edited="0">
                <wp:start x="0" y="0"/>
                <wp:lineTo x="0" y="21384"/>
                <wp:lineTo x="21464" y="21384"/>
                <wp:lineTo x="21464" y="0"/>
                <wp:lineTo x="0" y="0"/>
              </wp:wrapPolygon>
            </wp:wrapTight>
            <wp:docPr id="14" name="Рисунок 14" descr="C:\Users\User\AppData\Local\Microsoft\Windows\INetCache\Content.Word\1620945074_19-phonoteka_org-p-letnii-otdikh-fon-23-2048x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1620945074_19-phonoteka_org-p-letnii-otdikh-fon-23-2048x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</w:pP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Вот и пришло лето! А это значит, что большинство родителей</w:t>
      </w:r>
      <w:r w:rsidR="0032017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 w:rsidRPr="00320171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задумываются, стоит ли водить ребенка в детский сад.</w:t>
      </w:r>
    </w:p>
    <w:p w:rsid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</w:pP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Лето — это пора, когда хочется целый день проводить на улице,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>наслаждаться солнечным теплом.</w:t>
      </w:r>
      <w:r w:rsidR="00320171" w:rsidRPr="00320171">
        <w:rPr>
          <w:rFonts w:ascii="Times New Roman" w:eastAsia="Times New Roman" w:hAnsi="Times New Roman" w:cs="Times New Roman"/>
          <w:b/>
          <w:bCs/>
          <w:i/>
          <w:iCs/>
          <w:color w:val="632523"/>
          <w:sz w:val="28"/>
          <w:szCs w:val="28"/>
          <w:lang w:eastAsia="ru-RU"/>
        </w:rPr>
        <w:t xml:space="preserve"> </w:t>
      </w:r>
    </w:p>
    <w:p w:rsid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632523"/>
          <w:sz w:val="24"/>
          <w:szCs w:val="24"/>
          <w:lang w:eastAsia="ru-RU"/>
        </w:rPr>
      </w:pP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Вы устаете на своей работе? После пяти рабочих дней выходные кажутся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нам праздником. Но и то, хорошо отдохнуть получается крайне редко. То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дома надо прибраться, то машину починить, то к родителям съездить, то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работа на даче ждет и т.д.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Ваш ребенок устает не меньше вас. Поскольку детей в группе много, то и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шума в ней достаточно. Вот вы, к примеру, устаете от шума на работе, в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поликлинике или на базаре? А ваш ребенок живет в шуме пять дней в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неделю. И так двенадцать месяцев в году. Так может, стоит иногда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делать паузу? И давать ему полноценный отдых от детского сада?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Попробуем рассмотреть проблему глубже…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lang w:eastAsia="ru-RU"/>
        </w:rPr>
        <w:t>Минусы: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Как правило, в период отпусков, групп в садиках работает мало.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Например, 6 вместо 12. Детей разного возраста соединяют между собой в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группах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 группе места для игр не хватает. Все свободное время проводят дети на</w:t>
      </w:r>
    </w:p>
    <w:p w:rsidR="009276EE" w:rsidRPr="009276EE" w:rsidRDefault="00C47824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улице</w:t>
      </w:r>
      <w:bookmarkStart w:id="0" w:name="_GoBack"/>
      <w:bookmarkEnd w:id="0"/>
      <w:r w:rsidR="009276EE"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! Дети устают от </w:t>
      </w:r>
      <w:proofErr w:type="gramStart"/>
      <w:r w:rsidR="009276EE"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прогулок  и</w:t>
      </w:r>
      <w:proofErr w:type="gramEnd"/>
      <w:r w:rsidR="009276EE"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 не желают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играть на улице. Что уж говорить о дневном сне, когда температура в</w:t>
      </w:r>
    </w:p>
    <w:p w:rsidR="009276EE" w:rsidRPr="009276EE" w:rsidRDefault="009276EE" w:rsidP="00857DB7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помещении равняется температуре на улице.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Еще один существенный минус посещения детского сада летом — это чужие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воспитатели. Конечно, так продолжается не все лето, но определенный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период времени родителям придется доверять своего ребенка незнакомому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воспитателю, который, возможно, даже имя вашего чада запомнить не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успеет.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Так же летом в садах отсутствуют занятия. Поэтому дети играют в игры,</w:t>
      </w:r>
    </w:p>
    <w:p w:rsidR="009276EE" w:rsidRPr="009276EE" w:rsidRDefault="00C47824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которые были</w:t>
      </w:r>
      <w:r w:rsidR="009276EE"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 пройдены в течение года в саду или которые они знали еще до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детского сада. Очень часто летом в группах (да и в саду) делают ремонт,</w:t>
      </w:r>
    </w:p>
    <w:p w:rsidR="009276EE" w:rsidRPr="00C47824" w:rsidRDefault="009276EE" w:rsidP="00C47824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красят игровой инвентарь на участках. Естественно, рабочие во</w:t>
      </w:r>
      <w:r w:rsidR="00C4782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 w:rsidR="00C47824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время ремонта шумят.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С недостатками разобрались, переходим к достоинствам.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lang w:eastAsia="ru-RU"/>
        </w:rPr>
        <w:lastRenderedPageBreak/>
        <w:t>Плюсы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У вас появиться возможность </w:t>
      </w:r>
      <w:proofErr w:type="spellStart"/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наобщаться</w:t>
      </w:r>
      <w:proofErr w:type="spellEnd"/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 с собственным ребенком. Ведь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почти всегда нам не хватает времени на погулять-почитать-поиграть. А в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отпуске от работы и садика вы прекрасно сможете все наверстать, и ребенок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будет точно уверен в том, что маме и папе интересна его жизнь и приятно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его общество, что они его любят.</w:t>
      </w:r>
    </w:p>
    <w:p w:rsidR="009276EE" w:rsidRPr="009276EE" w:rsidRDefault="009276EE" w:rsidP="0032017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Вы можете совместно попутешествовать. Дети любят приключения. И легче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всего знакомятся с окружающим миром вместе с родителями. Естественно ни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у всех и не всегда есть возможность уехать на море, санаторий в отпуске.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Можно просто выбраться на природу. Здорово, что у нас в родном крае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прекрасная природа: горы, лес, озера и т.д. И детям интересно и вам полезно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побыть в тишине и покое. И какое-то время просто побыть обычными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счастливыми родителями любознательного чада.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Ваш ребенок будет болеть значительно реже. По статистике, которую ведут в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детских садах, значительно реже болеют те дети, которым давали такой вот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«отпуск» от детского сада. Просто потому, что организм успевал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восстановить свои силы для продолжения учебно-игрового процесса вместе с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детьми.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20171">
        <w:rPr>
          <w:rFonts w:ascii="Times New Roman" w:eastAsia="Times New Roman" w:hAnsi="Times New Roman" w:cs="Times New Roman"/>
          <w:b/>
          <w:bCs/>
          <w:color w:val="632523"/>
          <w:sz w:val="28"/>
          <w:szCs w:val="28"/>
          <w:lang w:eastAsia="ru-RU"/>
        </w:rPr>
        <w:t>Выводы: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Помните от того как мы относимся к ребенку и его здоровью зависит то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как через время он будет относиться к нам и нашим потребностям.</w:t>
      </w:r>
    </w:p>
    <w:p w:rsidR="009276EE" w:rsidRPr="00320171" w:rsidRDefault="009276EE" w:rsidP="00320171">
      <w:pPr>
        <w:pBdr>
          <w:top w:val="single" w:sz="4" w:space="1" w:color="auto"/>
        </w:pBd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</w:pP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Помня про это правило, постарайтесь найти время и побыть с </w:t>
      </w:r>
      <w:r w:rsidRPr="00320171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ребенком</w:t>
      </w:r>
      <w:r w:rsidRPr="009276EE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 xml:space="preserve"> вне детского сада</w:t>
      </w:r>
      <w:r w:rsidRPr="00320171">
        <w:rPr>
          <w:rFonts w:ascii="Times New Roman" w:eastAsia="Times New Roman" w:hAnsi="Times New Roman" w:cs="Times New Roman"/>
          <w:color w:val="632523"/>
          <w:sz w:val="28"/>
          <w:szCs w:val="28"/>
          <w:lang w:eastAsia="ru-RU"/>
        </w:rPr>
        <w:t>)</w:t>
      </w:r>
    </w:p>
    <w:p w:rsidR="009276EE" w:rsidRPr="009276EE" w:rsidRDefault="009276EE" w:rsidP="00320171">
      <w:pPr>
        <w:pBdr>
          <w:top w:val="single" w:sz="4" w:space="1" w:color="auto"/>
        </w:pBdr>
        <w:shd w:val="clear" w:color="auto" w:fill="FFFFFF"/>
        <w:spacing w:before="240" w:after="0" w:line="24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20171" w:rsidRDefault="00857DB7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5.25pt">
            <v:imagedata r:id="rId6" o:title="hello_html_m54a2c67f-1536x609"/>
          </v:shape>
        </w:pict>
      </w:r>
    </w:p>
    <w:p w:rsidR="00320171" w:rsidRDefault="00320171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  <w:lang w:eastAsia="ru-RU"/>
        </w:rPr>
      </w:pPr>
    </w:p>
    <w:p w:rsidR="007B21B1" w:rsidRPr="009B6E96" w:rsidRDefault="009B6E96" w:rsidP="00320171">
      <w:pPr>
        <w:pBdr>
          <w:top w:val="single" w:sz="4" w:space="1" w:color="auto"/>
        </w:pBd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632523"/>
          <w:sz w:val="24"/>
          <w:szCs w:val="24"/>
          <w:u w:val="single"/>
          <w:lang w:eastAsia="ru-RU"/>
        </w:rPr>
      </w:pPr>
      <w:r w:rsidRPr="00320171">
        <w:rPr>
          <w:rFonts w:ascii="Times New Roman" w:eastAsia="Times New Roman" w:hAnsi="Times New Roman" w:cs="Times New Roman"/>
          <w:color w:val="632523"/>
          <w:sz w:val="28"/>
          <w:szCs w:val="28"/>
          <w:u w:val="single"/>
          <w:lang w:eastAsia="ru-RU"/>
        </w:rPr>
        <w:t>Педагог-психолог: Мишина О.Л.</w:t>
      </w:r>
    </w:p>
    <w:sectPr w:rsidR="007B21B1" w:rsidRPr="009B6E96" w:rsidSect="00C47824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6"/>
    <w:rsid w:val="00320171"/>
    <w:rsid w:val="0049226D"/>
    <w:rsid w:val="00607175"/>
    <w:rsid w:val="00857DB7"/>
    <w:rsid w:val="009276EE"/>
    <w:rsid w:val="009B6E96"/>
    <w:rsid w:val="00BE4AB3"/>
    <w:rsid w:val="00C47824"/>
    <w:rsid w:val="00DD4D16"/>
    <w:rsid w:val="00E112CE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ADAF"/>
  <w15:chartTrackingRefBased/>
  <w15:docId w15:val="{DEB518F5-30A5-46EC-9BE8-60580096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6EE"/>
    <w:rPr>
      <w:b/>
      <w:bCs/>
    </w:rPr>
  </w:style>
  <w:style w:type="character" w:styleId="a4">
    <w:name w:val="Emphasis"/>
    <w:basedOn w:val="a0"/>
    <w:uiPriority w:val="20"/>
    <w:qFormat/>
    <w:rsid w:val="00927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9CDC-D974-4F91-957D-7C58A8D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SMART Class</dc:creator>
  <cp:keywords/>
  <dc:description/>
  <cp:lastModifiedBy>Acer SMART Class</cp:lastModifiedBy>
  <cp:revision>5</cp:revision>
  <dcterms:created xsi:type="dcterms:W3CDTF">2023-05-24T08:09:00Z</dcterms:created>
  <dcterms:modified xsi:type="dcterms:W3CDTF">2023-05-24T09:00:00Z</dcterms:modified>
</cp:coreProperties>
</file>